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ED" w:rsidRPr="009054ED" w:rsidRDefault="009054ED" w:rsidP="009054E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054ED">
        <w:rPr>
          <w:rFonts w:ascii="Times New Roman" w:hAnsi="Times New Roman" w:cs="Times New Roman"/>
          <w:b/>
          <w:sz w:val="24"/>
          <w:szCs w:val="24"/>
          <w:u w:val="single"/>
        </w:rPr>
        <w:t>QUESTIONÁRIOS DE AVALIAÇÃO OBJETIVAS</w:t>
      </w:r>
      <w:proofErr w:type="gramEnd"/>
      <w:r w:rsidRPr="00905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DAS ALERGIAS DERMATOLÓGICAS</w:t>
      </w:r>
    </w:p>
    <w:p w:rsidR="009054ED" w:rsidRPr="009054ED" w:rsidRDefault="009054ED" w:rsidP="009054E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4ED">
        <w:rPr>
          <w:rFonts w:ascii="Times New Roman" w:hAnsi="Times New Roman" w:cs="Times New Roman"/>
          <w:b/>
          <w:sz w:val="24"/>
          <w:szCs w:val="24"/>
          <w:u w:val="single"/>
        </w:rPr>
        <w:t>DERMATITE ATÓPICA</w:t>
      </w:r>
    </w:p>
    <w:p w:rsidR="009054ED" w:rsidRPr="00965028" w:rsidRDefault="009054ED" w:rsidP="009054E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054ED" w:rsidRPr="008F3568" w:rsidRDefault="009054ED" w:rsidP="009054ED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FD2">
        <w:rPr>
          <w:rFonts w:ascii="Times New Roman" w:hAnsi="Times New Roman" w:cs="Times New Roman"/>
          <w:sz w:val="24"/>
          <w:szCs w:val="24"/>
        </w:rPr>
        <w:t>Dentre os instrumentos de avaliação da gravidade da</w:t>
      </w:r>
      <w:r>
        <w:rPr>
          <w:rFonts w:ascii="Times New Roman" w:hAnsi="Times New Roman" w:cs="Times New Roman"/>
          <w:sz w:val="24"/>
          <w:szCs w:val="24"/>
        </w:rPr>
        <w:t xml:space="preserve">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(DA)</w:t>
      </w:r>
      <w:r w:rsidRPr="00C47FD2">
        <w:rPr>
          <w:rFonts w:ascii="Times New Roman" w:hAnsi="Times New Roman" w:cs="Times New Roman"/>
          <w:sz w:val="24"/>
          <w:szCs w:val="24"/>
        </w:rPr>
        <w:t xml:space="preserve">, o SCORAD (do inglês </w:t>
      </w:r>
      <w:proofErr w:type="spellStart"/>
      <w:r w:rsidRPr="00C47FD2">
        <w:rPr>
          <w:rFonts w:ascii="Times New Roman" w:hAnsi="Times New Roman" w:cs="Times New Roman"/>
          <w:i/>
          <w:iCs/>
          <w:sz w:val="24"/>
          <w:szCs w:val="24"/>
        </w:rPr>
        <w:t>Scoring</w:t>
      </w:r>
      <w:proofErr w:type="spellEnd"/>
      <w:r w:rsidRPr="00C47F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7FD2">
        <w:rPr>
          <w:rFonts w:ascii="Times New Roman" w:hAnsi="Times New Roman" w:cs="Times New Roman"/>
          <w:i/>
          <w:iCs/>
          <w:sz w:val="24"/>
          <w:szCs w:val="24"/>
        </w:rPr>
        <w:t>Atopic</w:t>
      </w:r>
      <w:proofErr w:type="spellEnd"/>
      <w:r w:rsidRPr="00C47F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7FD2">
        <w:rPr>
          <w:rFonts w:ascii="Times New Roman" w:hAnsi="Times New Roman" w:cs="Times New Roman"/>
          <w:i/>
          <w:iCs/>
          <w:sz w:val="24"/>
          <w:szCs w:val="24"/>
        </w:rPr>
        <w:t>Dermatitis</w:t>
      </w:r>
      <w:proofErr w:type="spellEnd"/>
      <w:r w:rsidRPr="00C47FD2">
        <w:rPr>
          <w:rFonts w:ascii="Times New Roman" w:hAnsi="Times New Roman" w:cs="Times New Roman"/>
          <w:sz w:val="24"/>
          <w:szCs w:val="24"/>
        </w:rPr>
        <w:t xml:space="preserve">) e o EASI (do inglês </w:t>
      </w:r>
      <w:r w:rsidRPr="00C47FD2">
        <w:rPr>
          <w:rFonts w:ascii="Times New Roman" w:hAnsi="Times New Roman" w:cs="Times New Roman"/>
          <w:i/>
          <w:iCs/>
          <w:sz w:val="24"/>
          <w:szCs w:val="24"/>
        </w:rPr>
        <w:t xml:space="preserve">Eczema Score </w:t>
      </w:r>
      <w:proofErr w:type="spellStart"/>
      <w:r w:rsidRPr="00C47FD2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47F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7FD2">
        <w:rPr>
          <w:rFonts w:ascii="Times New Roman" w:hAnsi="Times New Roman" w:cs="Times New Roman"/>
          <w:i/>
          <w:iCs/>
          <w:sz w:val="24"/>
          <w:szCs w:val="24"/>
        </w:rPr>
        <w:t>Severity</w:t>
      </w:r>
      <w:proofErr w:type="spellEnd"/>
      <w:r w:rsidRPr="00C47FD2">
        <w:rPr>
          <w:rFonts w:ascii="Times New Roman" w:hAnsi="Times New Roman" w:cs="Times New Roman"/>
          <w:i/>
          <w:iCs/>
          <w:sz w:val="24"/>
          <w:szCs w:val="24"/>
        </w:rPr>
        <w:t xml:space="preserve"> Index</w:t>
      </w:r>
      <w:r w:rsidRPr="00C47FD2">
        <w:rPr>
          <w:rFonts w:ascii="Times New Roman" w:hAnsi="Times New Roman" w:cs="Times New Roman"/>
          <w:sz w:val="24"/>
          <w:szCs w:val="24"/>
        </w:rPr>
        <w:t xml:space="preserve">) são os que apresentam critérios de avaliação mais adequados. Outras ferramentas incluem a ferramenta de controle da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C47FD2">
        <w:rPr>
          <w:rFonts w:ascii="Times New Roman" w:hAnsi="Times New Roman" w:cs="Times New Roman"/>
          <w:sz w:val="24"/>
          <w:szCs w:val="24"/>
        </w:rPr>
        <w:t xml:space="preserve"> (do inglês </w:t>
      </w:r>
      <w:proofErr w:type="spellStart"/>
      <w:r w:rsidRPr="00C47FD2">
        <w:rPr>
          <w:rFonts w:ascii="Times New Roman" w:hAnsi="Times New Roman" w:cs="Times New Roman"/>
          <w:i/>
          <w:iCs/>
          <w:sz w:val="24"/>
          <w:szCs w:val="24"/>
        </w:rPr>
        <w:t>Atopic</w:t>
      </w:r>
      <w:proofErr w:type="spellEnd"/>
      <w:r w:rsidRPr="00C47F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7FD2">
        <w:rPr>
          <w:rFonts w:ascii="Times New Roman" w:hAnsi="Times New Roman" w:cs="Times New Roman"/>
          <w:i/>
          <w:iCs/>
          <w:sz w:val="24"/>
          <w:szCs w:val="24"/>
        </w:rPr>
        <w:t>Dermatitis</w:t>
      </w:r>
      <w:proofErr w:type="spellEnd"/>
      <w:r w:rsidRPr="00C47F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7FD2">
        <w:rPr>
          <w:rFonts w:ascii="Times New Roman" w:hAnsi="Times New Roman" w:cs="Times New Roman"/>
          <w:i/>
          <w:iCs/>
          <w:sz w:val="24"/>
          <w:szCs w:val="24"/>
        </w:rPr>
        <w:t>Control</w:t>
      </w:r>
      <w:proofErr w:type="spellEnd"/>
      <w:r w:rsidRPr="00C47FD2">
        <w:rPr>
          <w:rFonts w:ascii="Times New Roman" w:hAnsi="Times New Roman" w:cs="Times New Roman"/>
          <w:i/>
          <w:iCs/>
          <w:sz w:val="24"/>
          <w:szCs w:val="24"/>
        </w:rPr>
        <w:t xml:space="preserve"> Tool</w:t>
      </w:r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7FD2">
        <w:rPr>
          <w:rFonts w:ascii="Times New Roman" w:hAnsi="Times New Roman" w:cs="Times New Roman"/>
          <w:sz w:val="24"/>
          <w:szCs w:val="24"/>
        </w:rPr>
        <w:t>ADCT)</w:t>
      </w:r>
      <w:proofErr w:type="gramStart"/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 as </w:t>
      </w:r>
      <w:r w:rsidRPr="00C47FD2">
        <w:rPr>
          <w:rFonts w:ascii="Times New Roman" w:hAnsi="Times New Roman" w:cs="Times New Roman"/>
          <w:sz w:val="24"/>
          <w:szCs w:val="24"/>
        </w:rPr>
        <w:t xml:space="preserve">que avaliam a qualidade de vida como o Índice de Qualidade de Vida da Dermatite em </w:t>
      </w:r>
      <w:r>
        <w:rPr>
          <w:rFonts w:ascii="Times New Roman" w:hAnsi="Times New Roman" w:cs="Times New Roman"/>
          <w:sz w:val="24"/>
          <w:szCs w:val="24"/>
        </w:rPr>
        <w:t>Crianças</w:t>
      </w:r>
      <w:r w:rsidRPr="00C47F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7FD2">
        <w:rPr>
          <w:rFonts w:ascii="Times New Roman" w:hAnsi="Times New Roman" w:cs="Times New Roman"/>
          <w:sz w:val="24"/>
          <w:szCs w:val="24"/>
        </w:rPr>
        <w:t>Infant’s</w:t>
      </w:r>
      <w:proofErr w:type="spellEnd"/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D2">
        <w:rPr>
          <w:rFonts w:ascii="Times New Roman" w:hAnsi="Times New Roman" w:cs="Times New Roman"/>
          <w:sz w:val="24"/>
          <w:szCs w:val="24"/>
        </w:rPr>
        <w:t>Dermatitis</w:t>
      </w:r>
      <w:proofErr w:type="spellEnd"/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D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D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47FD2">
        <w:rPr>
          <w:rFonts w:ascii="Times New Roman" w:hAnsi="Times New Roman" w:cs="Times New Roman"/>
          <w:sz w:val="24"/>
          <w:szCs w:val="24"/>
        </w:rPr>
        <w:t xml:space="preserve"> Life Index, IDQOL)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FD2">
        <w:rPr>
          <w:rFonts w:ascii="Times New Roman" w:hAnsi="Times New Roman" w:cs="Times New Roman"/>
          <w:sz w:val="24"/>
          <w:szCs w:val="24"/>
        </w:rPr>
        <w:t xml:space="preserve">e o </w:t>
      </w:r>
      <w:r w:rsidRPr="00BB3EB1">
        <w:rPr>
          <w:rFonts w:ascii="Times New Roman" w:hAnsi="Times New Roman" w:cs="Times New Roman"/>
          <w:sz w:val="24"/>
          <w:szCs w:val="24"/>
        </w:rPr>
        <w:t xml:space="preserve">Impacto da Dermatite </w:t>
      </w:r>
      <w:proofErr w:type="spellStart"/>
      <w:r w:rsidRPr="00BB3EB1"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BB3EB1">
        <w:rPr>
          <w:rFonts w:ascii="Times New Roman" w:hAnsi="Times New Roman" w:cs="Times New Roman"/>
          <w:sz w:val="24"/>
          <w:szCs w:val="24"/>
        </w:rPr>
        <w:t xml:space="preserve"> Infantil na Família </w:t>
      </w:r>
      <w:r w:rsidRPr="00C47F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7FD2">
        <w:rPr>
          <w:rFonts w:ascii="Times New Roman" w:hAnsi="Times New Roman" w:cs="Times New Roman"/>
          <w:sz w:val="24"/>
          <w:szCs w:val="24"/>
        </w:rPr>
        <w:t>Dermatitis</w:t>
      </w:r>
      <w:proofErr w:type="spellEnd"/>
      <w:r w:rsidRPr="00C47FD2">
        <w:rPr>
          <w:rFonts w:ascii="Times New Roman" w:hAnsi="Times New Roman" w:cs="Times New Roman"/>
          <w:sz w:val="24"/>
          <w:szCs w:val="24"/>
        </w:rPr>
        <w:t xml:space="preserve"> Family </w:t>
      </w:r>
      <w:proofErr w:type="spellStart"/>
      <w:r w:rsidRPr="00C47FD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FD2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C47FD2">
        <w:rPr>
          <w:rFonts w:ascii="Times New Roman" w:hAnsi="Times New Roman" w:cs="Times New Roman"/>
          <w:sz w:val="24"/>
          <w:szCs w:val="24"/>
        </w:rPr>
        <w:t>, DFI)</w:t>
      </w:r>
      <w:r>
        <w:rPr>
          <w:rFonts w:ascii="Times New Roman" w:hAnsi="Times New Roman" w:cs="Times New Roman"/>
          <w:sz w:val="24"/>
          <w:szCs w:val="24"/>
        </w:rPr>
        <w:t>, que são específico para dermatite, além do Índice de Qualidade de Vida em Dermatologia (DLQI) e o Índice de Qualidade de Vida em Dermatologia nas Crianças (CDLQI), que podem ser utilizados para qualquer doença dermatológica.</w:t>
      </w: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ED"/>
    <w:rsid w:val="00103046"/>
    <w:rsid w:val="001C4F47"/>
    <w:rsid w:val="003278C7"/>
    <w:rsid w:val="00375586"/>
    <w:rsid w:val="004A132F"/>
    <w:rsid w:val="009054ED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E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E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2</cp:revision>
  <dcterms:created xsi:type="dcterms:W3CDTF">2025-10-23T00:27:00Z</dcterms:created>
  <dcterms:modified xsi:type="dcterms:W3CDTF">2025-10-23T00:27:00Z</dcterms:modified>
</cp:coreProperties>
</file>